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49" w:rsidRPr="000B0542" w:rsidRDefault="00D66C49" w:rsidP="00D66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66C49" w:rsidRDefault="00D66C49" w:rsidP="00D66C49">
      <w:pPr>
        <w:shd w:val="clear" w:color="auto" w:fill="FFFFFF"/>
        <w:spacing w:before="238" w:after="0" w:line="360" w:lineRule="atLeast"/>
        <w:ind w:left="950"/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eastAsia="ru-RU"/>
        </w:rPr>
      </w:pPr>
      <w:bookmarkStart w:id="0" w:name="Что_делать,_если_ребенок_взял_чужую_вещь"/>
    </w:p>
    <w:p w:rsidR="00D66C49" w:rsidRPr="000B0542" w:rsidRDefault="00D66C49" w:rsidP="00D66C49">
      <w:pPr>
        <w:shd w:val="clear" w:color="auto" w:fill="FFFFFF"/>
        <w:spacing w:before="238" w:after="0" w:line="360" w:lineRule="atLeast"/>
        <w:ind w:left="9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eastAsia="ru-RU"/>
        </w:rPr>
        <w:t>Что делать, если ребенок взял чужую вещь?</w:t>
      </w:r>
      <w:r w:rsidRPr="000B054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302E757F" wp14:editId="015E61E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57425" cy="3324225"/>
            <wp:effectExtent l="0" t="0" r="9525" b="9525"/>
            <wp:wrapSquare wrapText="bothSides"/>
            <wp:docPr id="1" name="Рисунок 1" descr="http://special3.shkola.hc.ru/images/chugaya_vec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pecial3.shkola.hc.ru/images/chugaya_vecs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66C49" w:rsidRPr="000B0542" w:rsidRDefault="00D66C49" w:rsidP="00D66C49">
      <w:pPr>
        <w:shd w:val="clear" w:color="auto" w:fill="FFFFFF"/>
        <w:spacing w:before="120"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1. Постарайтесь разобраться, этот поступок был случайным </w:t>
      </w:r>
      <w:r w:rsidRPr="000B05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или целенаправленным.</w:t>
      </w:r>
    </w:p>
    <w:p w:rsidR="00D66C49" w:rsidRPr="000B0542" w:rsidRDefault="00D66C49" w:rsidP="00D66C49">
      <w:pPr>
        <w:shd w:val="clear" w:color="auto" w:fill="FFFFFF"/>
        <w:spacing w:before="120"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Важно пояснить ребенку разницу между понятиями «свое» </w:t>
      </w:r>
      <w:r w:rsidRPr="000B05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«чужое», почему чужое брать нельзя.</w:t>
      </w:r>
    </w:p>
    <w:p w:rsidR="00D66C49" w:rsidRPr="000B0542" w:rsidRDefault="00D66C49" w:rsidP="00D66C49">
      <w:pPr>
        <w:shd w:val="clear" w:color="auto" w:fill="FFFFFF"/>
        <w:spacing w:before="120"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 Помогите ребенку вернуть вещь хозяину, обязательно пой</w:t>
      </w:r>
      <w:r w:rsidRPr="000B054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дите вместе с ним, поддержите его морально.</w:t>
      </w:r>
    </w:p>
    <w:p w:rsidR="00D66C49" w:rsidRPr="000B0542" w:rsidRDefault="00D66C49" w:rsidP="00D66C49">
      <w:pPr>
        <w:shd w:val="clear" w:color="auto" w:fill="FFFFFF"/>
        <w:spacing w:before="120"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4. Ребенок должен усвоить правило, прежде чем взять чужую </w:t>
      </w:r>
      <w:r w:rsidRPr="000B054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вещь, следует попросить разрешение у хозяина.</w:t>
      </w:r>
    </w:p>
    <w:p w:rsidR="00D66C49" w:rsidRPr="000B0542" w:rsidRDefault="00D66C49" w:rsidP="00D66C49">
      <w:pPr>
        <w:shd w:val="clear" w:color="auto" w:fill="FFFFFF"/>
        <w:spacing w:before="120" w:after="0" w:line="36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5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5. Учите отличать общественную собственность от </w:t>
      </w:r>
      <w:proofErr w:type="gramStart"/>
      <w:r w:rsidRPr="000B05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личной</w:t>
      </w:r>
      <w:proofErr w:type="gramEnd"/>
      <w:r w:rsidRPr="000B05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1E1B6F" w:rsidRDefault="00D66C49" w:rsidP="00D66C49">
      <w:r w:rsidRPr="000B05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6. Приучайте к ответственности за свои поступки. Побуждайте </w:t>
      </w:r>
      <w:r w:rsidRPr="000B054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к тому, чтобы ребенок своевременно признавал собственные </w:t>
      </w:r>
      <w:r w:rsidRPr="000B05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ошибки, пытался исправить ситуацию, а не тогда, когда его уличат в воровстве другие люди.</w:t>
      </w:r>
      <w:bookmarkStart w:id="1" w:name="_GoBack"/>
      <w:bookmarkEnd w:id="1"/>
    </w:p>
    <w:sectPr w:rsidR="001E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AF"/>
    <w:rsid w:val="001E1B6F"/>
    <w:rsid w:val="00D66C49"/>
    <w:rsid w:val="00FC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SPecialiST RePack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ДС</cp:lastModifiedBy>
  <cp:revision>2</cp:revision>
  <dcterms:created xsi:type="dcterms:W3CDTF">2018-01-09T08:23:00Z</dcterms:created>
  <dcterms:modified xsi:type="dcterms:W3CDTF">2018-01-09T08:23:00Z</dcterms:modified>
</cp:coreProperties>
</file>